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98"/>
        <w:gridCol w:w="2067"/>
        <w:gridCol w:w="3205"/>
        <w:gridCol w:w="6285"/>
        <w:gridCol w:w="3351"/>
        <w:gridCol w:w="1708"/>
        <w:gridCol w:w="3138"/>
        <w:gridCol w:w="698"/>
      </w:tblGrid>
      <w:tr w:rsidR="00B30145" w:rsidRPr="00B30145" w:rsidTr="00B30145">
        <w:trPr>
          <w:trHeight w:val="870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B30145">
              <w:rPr>
                <w:rFonts w:ascii="仿宋" w:hAnsi="仿宋" w:cs="宋体" w:hint="eastAsia"/>
                <w:b/>
                <w:bCs/>
                <w:color w:val="000000"/>
                <w:kern w:val="0"/>
                <w:sz w:val="40"/>
                <w:szCs w:val="40"/>
              </w:rPr>
              <w:t>陕西西瑞粮油工业有限公司</w:t>
            </w:r>
          </w:p>
        </w:tc>
      </w:tr>
      <w:tr w:rsidR="00B30145" w:rsidRPr="00B30145" w:rsidTr="00B30145">
        <w:trPr>
          <w:trHeight w:val="87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B30145" w:rsidRPr="00B30145" w:rsidTr="00B30145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B30145">
              <w:rPr>
                <w:rFonts w:ascii="仿宋" w:hAnsi="仿宋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                          </w:t>
            </w:r>
            <w:r w:rsidRPr="00B30145">
              <w:rPr>
                <w:rFonts w:ascii="仿宋" w:hAnsi="仿宋" w:cs="宋体" w:hint="eastAsia"/>
                <w:b/>
                <w:bCs/>
                <w:color w:val="000000"/>
                <w:kern w:val="0"/>
                <w:sz w:val="40"/>
                <w:szCs w:val="40"/>
                <w:u w:val="single"/>
              </w:rPr>
              <w:t xml:space="preserve">                       </w:t>
            </w:r>
            <w:r w:rsidRPr="00B30145">
              <w:rPr>
                <w:rFonts w:ascii="仿宋" w:hAnsi="仿宋" w:cs="宋体" w:hint="eastAsia"/>
                <w:b/>
                <w:bCs/>
                <w:color w:val="000000"/>
                <w:kern w:val="0"/>
                <w:sz w:val="40"/>
                <w:szCs w:val="40"/>
              </w:rPr>
              <w:t>报价单</w:t>
            </w:r>
          </w:p>
        </w:tc>
      </w:tr>
      <w:tr w:rsidR="00B30145" w:rsidRPr="00B30145" w:rsidTr="00B30145">
        <w:trPr>
          <w:trHeight w:val="31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1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纸箱类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1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1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01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0145" w:rsidRPr="00B30145" w:rsidTr="00B30145">
        <w:trPr>
          <w:trHeight w:val="402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尺寸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材质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材质要求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30145" w:rsidRPr="00B30145" w:rsidTr="00B30145">
        <w:trPr>
          <w:trHeight w:val="462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挂面纸箱20kg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390*260*270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62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刀削面纸箱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450*260*290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62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白版挂面纸箱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450*260*290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882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大米纸箱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5kg*4袋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430*270*285mm 重量 610g </w:t>
            </w: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五层纸箱，厚度6.2-6.8之间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纸箱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859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5kg*5袋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350*250*335mm </w:t>
            </w: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五层纸箱，厚度6.2-6.8之间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62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500g*25袋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43.5*36*15cm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62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大米礼盒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26*24.3*8cm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纸箱（内置4个0.5kg小盒）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62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4kg</w:t>
            </w:r>
          </w:p>
        </w:tc>
        <w:tc>
          <w:tcPr>
            <w:tcW w:w="1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手提袋45*31*10cm重量140g， </w:t>
            </w: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礼盒44*30*9.2cm重量1.28kg，</w:t>
            </w: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小内盒</w:t>
            </w:r>
            <w:proofErr w:type="gramEnd"/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19*10.3*6.2重量23.3g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纸箱</w:t>
            </w:r>
            <w:bookmarkStart w:id="0" w:name="_GoBack"/>
            <w:bookmarkEnd w:id="0"/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（内置4个1kg小盒）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62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35*22*10cm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纸箱（内置10个500g）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62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杂粮礼盒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3.58kg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370*100*255mm3层E楞厚度1.2/1.5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纸箱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编织袋类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尺寸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材料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大米编织袋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25kg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77*36*11cm 重量100g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PE双面覆膜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食品级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25kg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79*35.5*11cm  重量64g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PE单面覆膜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25kg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79*45cm   重量46g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PE软包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64*27*8.5cm 重量60g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PE双面覆膜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54*24*6cm  重量44g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PE双面覆膜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51*26*7cm 重量47.2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PE双面覆膜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5kg（外套包5*4）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77.5*45.5cm   重量45g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4kg（外套包4*5）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77.5*45.5cm   重量45g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编织袋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12.5kg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110.5*70cm  重量77g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软包(绿色）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50kg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100*55.5cm   重量84g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软包（白色）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塑料袋类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尺寸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材料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塑料袋（挂面）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620*285mm*83um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PET+PE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必须有食品级检测报告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塑料袋（挂面）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5kg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420*250+5cm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LDPE(低密度聚乙烯）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塑料袋（挂面）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1kg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340*(240+80)*8s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PET+PE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刀削面内衬袋子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700*740mm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必须有食品级检测报告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挂面内衬袋子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680*670mm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包装袋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25*72+5.75cn (6s)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PE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25*75*6cn (6s)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20kg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25*85+6.5cn (8s)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大米塑料袋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0.5kg（六面整形）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28.9*7.9*3.8cm 重量8.4g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PE塑料袋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食品级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1kg（六面整形）内包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34*10*6cm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1kg（六面整形）包装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9.9*33.8*6.2cm 重量12.9g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2.5kg（六面整形）包装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43*19.7*7.6cm 重量40g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2.5kg（六面整形）内包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39*18*6.2cm 重量23.54g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2.5kg（塑包）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39.7*26.2cm  重量30g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4kg（塑包）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30.8*47.8cm  重量36g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5kg（抽真空）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51*30cm  重量59.5g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5kg（六面整形）内包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47.8*23*8cm 重量39.7g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5kg（六面整形）外包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50.5*24.5*9.5cm 重量55.78g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5kg（六面整形）外包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50.5*24.5*9.6cm 重量64.8g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5kg（塑包）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48.5*32cm   重量46g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10kg（塑包）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59.5*38.5cm 重量90g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卷膜类</w:t>
            </w:r>
            <w:proofErr w:type="gram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尺寸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材料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挂面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1kg   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346*330*80um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BOPP+CPP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必须有食品级检测报告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800g   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296*315mm*80um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400g   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290*325mm*80um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馒头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400g   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450*5S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亚光膜/</w:t>
            </w:r>
            <w:proofErr w:type="spellStart"/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cpp</w:t>
            </w:r>
            <w:proofErr w:type="spellEnd"/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包装纸类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尺寸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材料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挂面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1kg  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260*270mm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食品级挂面包装专用纸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必须有食品级检测报告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挂面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800g 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260*270mm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挂面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400g  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188*264mm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收缩膜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尺寸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材料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收缩膜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330*19um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POF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必须有食品级检测报告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捆扎带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尺寸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材料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捆扎带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24mm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24mm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食品纸+低密度PE膜、白色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必须有食品级检测报告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捆扎带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20cm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20cm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4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30145" w:rsidRPr="00B30145" w:rsidTr="00B30145">
        <w:trPr>
          <w:trHeight w:val="7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145" w:rsidRPr="00B30145" w:rsidRDefault="00B30145" w:rsidP="00B301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301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备注:所以投标供应商需在此表中找到自己所投产品相对用的项目，在单价处填出所报价位，将产品所对应的序号填在标书的外封皮上。</w:t>
            </w:r>
          </w:p>
        </w:tc>
      </w:tr>
    </w:tbl>
    <w:p w:rsidR="009B59FB" w:rsidRPr="00B30145" w:rsidRDefault="009B59FB"/>
    <w:sectPr w:rsidR="009B59FB" w:rsidRPr="00B30145" w:rsidSect="00B30145">
      <w:pgSz w:w="23814" w:h="16839" w:orient="landscape" w:code="8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83" w:rsidRDefault="00D55983" w:rsidP="00B30145">
      <w:r>
        <w:separator/>
      </w:r>
    </w:p>
  </w:endnote>
  <w:endnote w:type="continuationSeparator" w:id="0">
    <w:p w:rsidR="00D55983" w:rsidRDefault="00D55983" w:rsidP="00B3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83" w:rsidRDefault="00D55983" w:rsidP="00B30145">
      <w:r>
        <w:separator/>
      </w:r>
    </w:p>
  </w:footnote>
  <w:footnote w:type="continuationSeparator" w:id="0">
    <w:p w:rsidR="00D55983" w:rsidRDefault="00D55983" w:rsidP="00B30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55"/>
    <w:rsid w:val="00287FB9"/>
    <w:rsid w:val="009B59FB"/>
    <w:rsid w:val="00B30145"/>
    <w:rsid w:val="00D43C55"/>
    <w:rsid w:val="00D5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B9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0145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0145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B9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0145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0145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387</Words>
  <Characters>2206</Characters>
  <Application>Microsoft Office Word</Application>
  <DocSecurity>0</DocSecurity>
  <Lines>18</Lines>
  <Paragraphs>5</Paragraphs>
  <ScaleCrop>false</ScaleCrop>
  <Company>微软中国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杨吕薇</dc:creator>
  <cp:keywords/>
  <dc:description/>
  <cp:lastModifiedBy>杨吕薇</cp:lastModifiedBy>
  <cp:revision>2</cp:revision>
  <dcterms:created xsi:type="dcterms:W3CDTF">2024-04-26T01:31:00Z</dcterms:created>
  <dcterms:modified xsi:type="dcterms:W3CDTF">2024-04-26T01:33:00Z</dcterms:modified>
</cp:coreProperties>
</file>